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2E8" w:rsidRDefault="00D722E8"/>
    <w:p w:rsidR="00D722E8" w:rsidRPr="00D722E8" w:rsidRDefault="00D722E8" w:rsidP="00D722E8">
      <w:pPr>
        <w:pStyle w:val="Rubrik1"/>
        <w:rPr>
          <w:sz w:val="28"/>
          <w:szCs w:val="28"/>
        </w:rPr>
      </w:pPr>
      <w:r w:rsidRPr="00D722E8">
        <w:rPr>
          <w:sz w:val="28"/>
          <w:szCs w:val="28"/>
        </w:rPr>
        <w:t>Beställningsprocessen Borås Yrkeshögskola, Södra Älvsborgs sjukhus och Primärvården/</w:t>
      </w:r>
      <w:proofErr w:type="spellStart"/>
      <w:r w:rsidRPr="00D722E8">
        <w:rPr>
          <w:sz w:val="28"/>
          <w:szCs w:val="28"/>
        </w:rPr>
        <w:t>Närhälsan</w:t>
      </w:r>
      <w:proofErr w:type="spellEnd"/>
      <w:r w:rsidRPr="00D722E8">
        <w:rPr>
          <w:sz w:val="28"/>
          <w:szCs w:val="28"/>
        </w:rPr>
        <w:t xml:space="preserve"> Södra Älvsborg</w:t>
      </w:r>
    </w:p>
    <w:p w:rsidR="00D722E8" w:rsidRDefault="00D722E8"/>
    <w:p w:rsidR="00400450" w:rsidRPr="00400450" w:rsidRDefault="00400450" w:rsidP="00400450">
      <w:pPr>
        <w:pStyle w:val="Underrubrik"/>
      </w:pPr>
      <w:r w:rsidRPr="00400450">
        <w:t>Beställning av LIA-platser</w:t>
      </w:r>
    </w:p>
    <w:p w:rsidR="00FB00F4" w:rsidRDefault="00400450">
      <w:r>
        <w:t>Antal platser beställs</w:t>
      </w:r>
      <w:r w:rsidR="00FB00F4">
        <w:t xml:space="preserve"> enligt den beställningsprocess som gäller för VGR. Datum meddelas inför varje termin</w:t>
      </w:r>
      <w:r>
        <w:t>.</w:t>
      </w:r>
      <w:r w:rsidR="00FB00F4">
        <w:t xml:space="preserve"> Beställning görs för kommande termin. </w:t>
      </w:r>
      <w:r>
        <w:t xml:space="preserve"> </w:t>
      </w:r>
      <w:r w:rsidR="00FB00F4">
        <w:t>Antal platser</w:t>
      </w:r>
      <w:r>
        <w:t xml:space="preserve"> levereras av SÄS och hälften av primärvården</w:t>
      </w:r>
      <w:r w:rsidR="00FB00F4">
        <w:t xml:space="preserve"> enligt nedan</w:t>
      </w:r>
      <w:r>
        <w:t xml:space="preserve">. Lista med platser ska innehålla namn på arbetsplats, </w:t>
      </w:r>
      <w:r w:rsidR="00FB00F4">
        <w:t xml:space="preserve">kontaktpersons </w:t>
      </w:r>
      <w:r>
        <w:t>namn och e-postadress, samt telefonnummer.</w:t>
      </w:r>
    </w:p>
    <w:p w:rsidR="00B663FF" w:rsidRDefault="00AB4CBA">
      <w:r>
        <w:t xml:space="preserve">  </w:t>
      </w:r>
      <w:r w:rsidR="00FB00F4">
        <w:t xml:space="preserve"> </w:t>
      </w:r>
    </w:p>
    <w:p w:rsidR="00F40378" w:rsidRDefault="00B663FF">
      <w:r>
        <w:t xml:space="preserve">Antal </w:t>
      </w:r>
      <w:r w:rsidR="006C5E97">
        <w:t xml:space="preserve">platser </w:t>
      </w:r>
      <w:r>
        <w:t>fördela</w:t>
      </w:r>
      <w:r w:rsidR="006C5E97">
        <w:t>s</w:t>
      </w:r>
      <w:r>
        <w:t xml:space="preserve"> </w:t>
      </w:r>
      <w:r w:rsidR="006C5E97">
        <w:t xml:space="preserve">PV </w:t>
      </w:r>
      <w:r w:rsidR="00D1649F">
        <w:t>10-</w:t>
      </w:r>
      <w:r>
        <w:t>12/</w:t>
      </w:r>
      <w:r w:rsidR="006C5E97">
        <w:t xml:space="preserve">SÄS </w:t>
      </w:r>
      <w:r w:rsidR="00D1649F">
        <w:t>15-</w:t>
      </w:r>
      <w:r>
        <w:t>17</w:t>
      </w:r>
    </w:p>
    <w:p w:rsidR="00400450" w:rsidRDefault="00400450">
      <w:r>
        <w:t>LIA 1 sker</w:t>
      </w:r>
      <w:r w:rsidR="00D80366">
        <w:t xml:space="preserve"> vid två tillfällen inom den öppna vården,</w:t>
      </w:r>
      <w:r>
        <w:t xml:space="preserve"> </w:t>
      </w:r>
      <w:r w:rsidR="00D80366">
        <w:t xml:space="preserve">ett tillfälle </w:t>
      </w:r>
      <w:r>
        <w:t xml:space="preserve">på vårdcentraler </w:t>
      </w:r>
      <w:r w:rsidR="00D80366">
        <w:t xml:space="preserve">och ett tillfälle på </w:t>
      </w:r>
      <w:r>
        <w:t>sjukhuset öppna mottagningar.</w:t>
      </w:r>
      <w:r w:rsidR="00B663FF">
        <w:t xml:space="preserve"> </w:t>
      </w:r>
    </w:p>
    <w:p w:rsidR="00400450" w:rsidRDefault="00400450">
      <w:r>
        <w:t>LIA 2 sker på vårdcentraler eller på sjukhusets kliniker.</w:t>
      </w:r>
    </w:p>
    <w:p w:rsidR="008A4430" w:rsidRDefault="00400450">
      <w:r>
        <w:t xml:space="preserve">LIA 3 sker på vårdcentraler eller på sjukhusets kliniker. </w:t>
      </w:r>
      <w:r w:rsidR="00852564">
        <w:t xml:space="preserve">Ev. efter den studerandes eget önskemål bland de levererade platserna. </w:t>
      </w:r>
    </w:p>
    <w:p w:rsidR="00852564" w:rsidRDefault="00852564"/>
    <w:p w:rsidR="008A4430" w:rsidRDefault="00852564">
      <w:r>
        <w:t>När det gäller sju</w:t>
      </w:r>
      <w:r w:rsidR="006C5E97">
        <w:t>k</w:t>
      </w:r>
      <w:r>
        <w:t>huset servicekliniker ser vi helst att de inte förekommer under LIA 1. Det vore önskvärt att de studerande som har sin LIA på sjukhusets kliniker under LIA 2 och 3 kan göra studiebesök på serviceklinikerna under ett par dagar. Studiebesök på arkiv</w:t>
      </w:r>
      <w:r w:rsidR="006C5E97">
        <w:t>/e-arkiv</w:t>
      </w:r>
      <w:r>
        <w:t>,</w:t>
      </w:r>
      <w:r w:rsidR="006C5E97">
        <w:t xml:space="preserve"> medicinhistoriska museet</w:t>
      </w:r>
      <w:r>
        <w:t xml:space="preserve"> </w:t>
      </w:r>
      <w:r w:rsidR="006D3653">
        <w:t>görs via</w:t>
      </w:r>
      <w:r w:rsidR="00CD7E0F">
        <w:t xml:space="preserve"> </w:t>
      </w:r>
      <w:r>
        <w:t xml:space="preserve">utbildningen. </w:t>
      </w:r>
    </w:p>
    <w:p w:rsidR="00400450" w:rsidRDefault="00400450"/>
    <w:p w:rsidR="00400450" w:rsidRDefault="00400450" w:rsidP="00400450">
      <w:pPr>
        <w:pStyle w:val="Underrubrik"/>
      </w:pPr>
      <w:r>
        <w:t>Placering av studerande på LIA-platserna</w:t>
      </w:r>
    </w:p>
    <w:p w:rsidR="00400450" w:rsidRDefault="00400450">
      <w:r>
        <w:t>De studerande pr</w:t>
      </w:r>
      <w:r w:rsidR="00CD7E0F">
        <w:t>esenteras platserna och får önsk</w:t>
      </w:r>
      <w:r>
        <w:t xml:space="preserve">a mellan dem som erbjuds. En lista över vem som fått vilken plats görs. </w:t>
      </w:r>
      <w:r w:rsidR="00852564">
        <w:t xml:space="preserve">LIA-ansvarig lärare ombesörjer tillsammans med de studerande placering på de erhållna platserna. </w:t>
      </w:r>
      <w:r w:rsidR="00C17CC0">
        <w:t xml:space="preserve">Listan </w:t>
      </w:r>
      <w:r w:rsidR="00CD7E0F">
        <w:t>över placeringarna ska</w:t>
      </w:r>
      <w:r w:rsidR="00C17CC0">
        <w:t xml:space="preserve"> innehålla personnummer och e-postadress. </w:t>
      </w:r>
    </w:p>
    <w:p w:rsidR="00400450" w:rsidRDefault="00400450"/>
    <w:p w:rsidR="00400450" w:rsidRDefault="00400450" w:rsidP="00400450">
      <w:pPr>
        <w:pStyle w:val="Underrubrik"/>
      </w:pPr>
      <w:r>
        <w:t>Meddelande om placering och handledarträff</w:t>
      </w:r>
    </w:p>
    <w:p w:rsidR="00D1649F" w:rsidRDefault="00400450">
      <w:r>
        <w:t>Placeringen meddelas LIA-samordnare</w:t>
      </w:r>
      <w:r w:rsidR="00F40378">
        <w:t>/studierektor</w:t>
      </w:r>
      <w:r>
        <w:t xml:space="preserve"> på</w:t>
      </w:r>
      <w:r w:rsidR="00D1649F">
        <w:t xml:space="preserve"> SÄS och primärvården senast </w:t>
      </w:r>
      <w:r w:rsidR="008D489D">
        <w:t>en månad efter att utbildningsordnaren fått platserna tilldelade. Om studenterna ändå vill byta placering är detta tillåtet endast fram</w:t>
      </w:r>
      <w:r w:rsidR="009C6AF5">
        <w:t xml:space="preserve"> </w:t>
      </w:r>
      <w:r w:rsidR="008D489D">
        <w:t xml:space="preserve">till </w:t>
      </w:r>
      <w:r w:rsidR="00D1649F">
        <w:t>fyra</w:t>
      </w:r>
      <w:r>
        <w:t xml:space="preserve"> veckor innan LIA-periodens början. </w:t>
      </w:r>
      <w:r w:rsidR="00D1649F">
        <w:t xml:space="preserve">Listan skickas </w:t>
      </w:r>
      <w:r w:rsidR="00CD7E0F">
        <w:t xml:space="preserve">också </w:t>
      </w:r>
      <w:r w:rsidR="00D1649F">
        <w:t>till kontaktpersoner inom primärvården och till LIA-samordnare</w:t>
      </w:r>
      <w:r w:rsidR="00CD7E0F">
        <w:t xml:space="preserve"> och handledare</w:t>
      </w:r>
      <w:r w:rsidR="00D1649F">
        <w:t xml:space="preserve"> på sjukhuset. </w:t>
      </w:r>
      <w:r w:rsidR="00CD7E0F">
        <w:t xml:space="preserve">Tillsammans med listan inbjuds handledarna till en handledarträff som äger rum två veckor innan periodens början. Där informeras om kursmål, och de studerande får träffa sina handledare samt eventuella frågor tas upp kring kommande LIA. </w:t>
      </w:r>
    </w:p>
    <w:p w:rsidR="00CD7E0F" w:rsidRDefault="00CD7E0F"/>
    <w:p w:rsidR="00F40378" w:rsidRDefault="00F40378" w:rsidP="00F40378">
      <w:pPr>
        <w:pStyle w:val="Underrubrik"/>
      </w:pPr>
      <w:r>
        <w:t>Uppföljning av LIA-platsen</w:t>
      </w:r>
    </w:p>
    <w:p w:rsidR="00F40378" w:rsidRDefault="00F40378">
      <w:r>
        <w:t xml:space="preserve">De studerande får via LIA-platsen en enkät via e-post </w:t>
      </w:r>
      <w:r w:rsidR="00CD7E0F">
        <w:t xml:space="preserve">eller länk på Pingpong </w:t>
      </w:r>
      <w:r>
        <w:t xml:space="preserve">för att utvärdera platserna. De studerande skickar sina LIA-rapporter till respektive handledare senast sista LIA-dagen. </w:t>
      </w:r>
    </w:p>
    <w:p w:rsidR="00F40378" w:rsidRDefault="00F40378"/>
    <w:p w:rsidR="009C6AF5" w:rsidRDefault="009C6AF5">
      <w:pPr>
        <w:contextualSpacing w:val="0"/>
        <w:rPr>
          <w:rFonts w:ascii="Cambria" w:eastAsia="Times New Roman" w:hAnsi="Cambria"/>
          <w:b/>
          <w:szCs w:val="24"/>
        </w:rPr>
      </w:pPr>
      <w:r>
        <w:br w:type="page"/>
      </w:r>
    </w:p>
    <w:p w:rsidR="00F76F9F" w:rsidRDefault="00F76F9F" w:rsidP="00F40378">
      <w:pPr>
        <w:pStyle w:val="Underrubrik"/>
      </w:pPr>
    </w:p>
    <w:p w:rsidR="00F40378" w:rsidRDefault="00F40378" w:rsidP="00F40378">
      <w:pPr>
        <w:pStyle w:val="Underrubrik"/>
      </w:pPr>
      <w:r>
        <w:t>Bedömningsunderlag från handledare</w:t>
      </w:r>
    </w:p>
    <w:p w:rsidR="00F40378" w:rsidRDefault="00F40378">
      <w:r>
        <w:t xml:space="preserve">Handledaren förser LIA-ansvarig lärare med bedömningsunderlag senast en vecka efter avslutad LIA-period. </w:t>
      </w:r>
    </w:p>
    <w:p w:rsidR="009C6AF5" w:rsidRDefault="009C6AF5">
      <w:bookmarkStart w:id="0" w:name="_GoBack"/>
      <w:bookmarkEnd w:id="0"/>
    </w:p>
    <w:p w:rsidR="008303EC" w:rsidRDefault="008303EC" w:rsidP="008303EC">
      <w:pPr>
        <w:pStyle w:val="Underrubrik"/>
      </w:pPr>
      <w:r>
        <w:t>Beställningsprocess VGR</w:t>
      </w:r>
    </w:p>
    <w:p w:rsidR="008303EC" w:rsidRDefault="00D80366" w:rsidP="008303EC">
      <w:pPr>
        <w:tabs>
          <w:tab w:val="left" w:pos="7820"/>
        </w:tabs>
      </w:pPr>
      <w:r>
        <w:t>Datum för årets beställningsdatum och meddelande av vilka platser meddelas Borås Yrkeshögskola från sjukhuset eller primärvården/</w:t>
      </w:r>
      <w:proofErr w:type="spellStart"/>
      <w:r>
        <w:t>Närhälsan</w:t>
      </w:r>
      <w:proofErr w:type="spellEnd"/>
      <w:r>
        <w:t xml:space="preserve"> så snart de bestäms där. </w:t>
      </w:r>
    </w:p>
    <w:p w:rsidR="008303EC" w:rsidRDefault="008303EC" w:rsidP="008303EC">
      <w:pPr>
        <w:tabs>
          <w:tab w:val="left" w:pos="7820"/>
        </w:tabs>
      </w:pPr>
    </w:p>
    <w:p w:rsidR="008303EC" w:rsidRDefault="008303EC" w:rsidP="008303EC">
      <w:pPr>
        <w:tabs>
          <w:tab w:val="left" w:pos="7820"/>
        </w:tabs>
      </w:pPr>
    </w:p>
    <w:p w:rsidR="008303EC" w:rsidRDefault="008303EC" w:rsidP="008303EC">
      <w:pPr>
        <w:tabs>
          <w:tab w:val="left" w:pos="7820"/>
        </w:tabs>
      </w:pPr>
    </w:p>
    <w:p w:rsidR="008303EC" w:rsidRDefault="008303EC" w:rsidP="008303EC">
      <w:pPr>
        <w:tabs>
          <w:tab w:val="left" w:pos="7820"/>
        </w:tabs>
      </w:pPr>
    </w:p>
    <w:p w:rsidR="008303EC" w:rsidRDefault="008303EC" w:rsidP="008303EC">
      <w:pPr>
        <w:tabs>
          <w:tab w:val="left" w:pos="7820"/>
        </w:tabs>
      </w:pPr>
    </w:p>
    <w:p w:rsidR="008303EC" w:rsidRDefault="008303EC" w:rsidP="008303EC">
      <w:pPr>
        <w:tabs>
          <w:tab w:val="left" w:pos="7820"/>
        </w:tabs>
      </w:pPr>
    </w:p>
    <w:p w:rsidR="00F40378" w:rsidRPr="00F40378" w:rsidRDefault="00F40378" w:rsidP="00F40378">
      <w:pPr>
        <w:tabs>
          <w:tab w:val="left" w:pos="2445"/>
        </w:tabs>
      </w:pPr>
    </w:p>
    <w:sectPr w:rsidR="00F40378" w:rsidRPr="00F40378" w:rsidSect="009C6AF5">
      <w:headerReference w:type="default" r:id="rId6"/>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A2F" w:rsidRDefault="009E5A2F" w:rsidP="001A19C8">
      <w:r>
        <w:separator/>
      </w:r>
    </w:p>
  </w:endnote>
  <w:endnote w:type="continuationSeparator" w:id="0">
    <w:p w:rsidR="009E5A2F" w:rsidRDefault="009E5A2F" w:rsidP="001A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A2F" w:rsidRDefault="009E5A2F" w:rsidP="001A19C8">
      <w:r>
        <w:separator/>
      </w:r>
    </w:p>
  </w:footnote>
  <w:footnote w:type="continuationSeparator" w:id="0">
    <w:p w:rsidR="009E5A2F" w:rsidRDefault="009E5A2F" w:rsidP="001A1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9C8" w:rsidRDefault="00D80366">
    <w:pPr>
      <w:pStyle w:val="Sidhuvud"/>
    </w:pPr>
    <w:r>
      <w:rPr>
        <w:noProof/>
        <w:lang w:eastAsia="sv-SE"/>
      </w:rPr>
      <w:drawing>
        <wp:inline distT="0" distB="0" distL="0" distR="0">
          <wp:extent cx="1383665" cy="445135"/>
          <wp:effectExtent l="0" t="0" r="698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b="18994"/>
                  <a:stretch>
                    <a:fillRect/>
                  </a:stretch>
                </pic:blipFill>
                <pic:spPr bwMode="auto">
                  <a:xfrm>
                    <a:off x="0" y="0"/>
                    <a:ext cx="1383665" cy="445135"/>
                  </a:xfrm>
                  <a:prstGeom prst="rect">
                    <a:avLst/>
                  </a:prstGeom>
                  <a:noFill/>
                  <a:ln>
                    <a:noFill/>
                  </a:ln>
                </pic:spPr>
              </pic:pic>
            </a:graphicData>
          </a:graphic>
        </wp:inline>
      </w:drawing>
    </w:r>
  </w:p>
  <w:p w:rsidR="001A19C8" w:rsidRDefault="001A19C8" w:rsidP="00D722E8">
    <w:pPr>
      <w:pStyle w:val="Sidhuvud"/>
      <w:pBdr>
        <w:bottom w:val="single" w:sz="4" w:space="1" w:color="auto"/>
      </w:pBdr>
      <w:tabs>
        <w:tab w:val="clear" w:pos="4536"/>
        <w:tab w:val="left" w:pos="5245"/>
      </w:tabs>
    </w:pPr>
    <w:r>
      <w:t>Medicinsk sekreterare</w:t>
    </w:r>
    <w:r w:rsidR="00D80366">
      <w:tab/>
      <w:t>2015-09-0</w:t>
    </w:r>
    <w:r w:rsidR="009C6AF5">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attachedTemplate r:id="rId1"/>
  <w:trackRevisions/>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E8"/>
    <w:rsid w:val="00022F3E"/>
    <w:rsid w:val="000F1600"/>
    <w:rsid w:val="001A19C8"/>
    <w:rsid w:val="001A75BF"/>
    <w:rsid w:val="001F74D6"/>
    <w:rsid w:val="00212B93"/>
    <w:rsid w:val="002713A1"/>
    <w:rsid w:val="002A139B"/>
    <w:rsid w:val="002D0DCA"/>
    <w:rsid w:val="0039369C"/>
    <w:rsid w:val="003D64BD"/>
    <w:rsid w:val="00400450"/>
    <w:rsid w:val="004021C0"/>
    <w:rsid w:val="00475A96"/>
    <w:rsid w:val="004E70C3"/>
    <w:rsid w:val="00516FE7"/>
    <w:rsid w:val="00550162"/>
    <w:rsid w:val="00581866"/>
    <w:rsid w:val="006267D7"/>
    <w:rsid w:val="006358FB"/>
    <w:rsid w:val="006C5E97"/>
    <w:rsid w:val="006C6E53"/>
    <w:rsid w:val="006D3653"/>
    <w:rsid w:val="00752A33"/>
    <w:rsid w:val="007908A9"/>
    <w:rsid w:val="00795FD9"/>
    <w:rsid w:val="008303EC"/>
    <w:rsid w:val="00852564"/>
    <w:rsid w:val="008A4430"/>
    <w:rsid w:val="008D489D"/>
    <w:rsid w:val="00923730"/>
    <w:rsid w:val="009A2D69"/>
    <w:rsid w:val="009A51E3"/>
    <w:rsid w:val="009C6AF5"/>
    <w:rsid w:val="009E5A2F"/>
    <w:rsid w:val="00A81CC9"/>
    <w:rsid w:val="00AA6942"/>
    <w:rsid w:val="00AB4CBA"/>
    <w:rsid w:val="00AC2CFE"/>
    <w:rsid w:val="00B51416"/>
    <w:rsid w:val="00B663FF"/>
    <w:rsid w:val="00B73AC3"/>
    <w:rsid w:val="00C17CC0"/>
    <w:rsid w:val="00CD7E0F"/>
    <w:rsid w:val="00D1649F"/>
    <w:rsid w:val="00D722E8"/>
    <w:rsid w:val="00D80366"/>
    <w:rsid w:val="00DB6387"/>
    <w:rsid w:val="00E86F63"/>
    <w:rsid w:val="00F145C9"/>
    <w:rsid w:val="00F40378"/>
    <w:rsid w:val="00F53838"/>
    <w:rsid w:val="00F76F9F"/>
    <w:rsid w:val="00FB00F4"/>
    <w:rsid w:val="00FD14CA"/>
    <w:rsid w:val="00FE0C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85E6D3A-E2AF-43C5-9FA6-7CF3727A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4CA"/>
    <w:pPr>
      <w:contextualSpacing/>
    </w:pPr>
    <w:rPr>
      <w:sz w:val="24"/>
      <w:szCs w:val="22"/>
      <w:lang w:eastAsia="en-US"/>
    </w:rPr>
  </w:style>
  <w:style w:type="paragraph" w:styleId="Rubrik1">
    <w:name w:val="heading 1"/>
    <w:basedOn w:val="Normal"/>
    <w:next w:val="Normal"/>
    <w:link w:val="Rubrik1Char"/>
    <w:uiPriority w:val="9"/>
    <w:qFormat/>
    <w:rsid w:val="00D722E8"/>
    <w:pPr>
      <w:keepNext/>
      <w:spacing w:before="240" w:after="60"/>
      <w:outlineLvl w:val="0"/>
    </w:pPr>
    <w:rPr>
      <w:rFonts w:ascii="Cambria" w:eastAsia="Times New Roman" w:hAnsi="Cambria"/>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A19C8"/>
    <w:pPr>
      <w:tabs>
        <w:tab w:val="center" w:pos="4536"/>
        <w:tab w:val="right" w:pos="9072"/>
      </w:tabs>
    </w:pPr>
  </w:style>
  <w:style w:type="character" w:customStyle="1" w:styleId="SidhuvudChar">
    <w:name w:val="Sidhuvud Char"/>
    <w:link w:val="Sidhuvud"/>
    <w:uiPriority w:val="99"/>
    <w:rsid w:val="001A19C8"/>
    <w:rPr>
      <w:sz w:val="24"/>
    </w:rPr>
  </w:style>
  <w:style w:type="paragraph" w:styleId="Sidfot">
    <w:name w:val="footer"/>
    <w:basedOn w:val="Normal"/>
    <w:link w:val="SidfotChar"/>
    <w:uiPriority w:val="99"/>
    <w:unhideWhenUsed/>
    <w:rsid w:val="001A19C8"/>
    <w:pPr>
      <w:tabs>
        <w:tab w:val="center" w:pos="4536"/>
        <w:tab w:val="right" w:pos="9072"/>
      </w:tabs>
    </w:pPr>
  </w:style>
  <w:style w:type="character" w:customStyle="1" w:styleId="SidfotChar">
    <w:name w:val="Sidfot Char"/>
    <w:link w:val="Sidfot"/>
    <w:uiPriority w:val="99"/>
    <w:rsid w:val="001A19C8"/>
    <w:rPr>
      <w:sz w:val="24"/>
    </w:rPr>
  </w:style>
  <w:style w:type="paragraph" w:styleId="Ballongtext">
    <w:name w:val="Balloon Text"/>
    <w:basedOn w:val="Normal"/>
    <w:link w:val="BallongtextChar"/>
    <w:uiPriority w:val="99"/>
    <w:semiHidden/>
    <w:unhideWhenUsed/>
    <w:rsid w:val="001A19C8"/>
    <w:rPr>
      <w:rFonts w:ascii="Tahoma" w:hAnsi="Tahoma" w:cs="Tahoma"/>
      <w:sz w:val="16"/>
      <w:szCs w:val="16"/>
    </w:rPr>
  </w:style>
  <w:style w:type="character" w:customStyle="1" w:styleId="BallongtextChar">
    <w:name w:val="Ballongtext Char"/>
    <w:link w:val="Ballongtext"/>
    <w:uiPriority w:val="99"/>
    <w:semiHidden/>
    <w:rsid w:val="001A19C8"/>
    <w:rPr>
      <w:rFonts w:ascii="Tahoma" w:hAnsi="Tahoma" w:cs="Tahoma"/>
      <w:sz w:val="16"/>
      <w:szCs w:val="16"/>
    </w:rPr>
  </w:style>
  <w:style w:type="character" w:customStyle="1" w:styleId="Rubrik1Char">
    <w:name w:val="Rubrik 1 Char"/>
    <w:link w:val="Rubrik1"/>
    <w:uiPriority w:val="9"/>
    <w:rsid w:val="00D722E8"/>
    <w:rPr>
      <w:rFonts w:ascii="Cambria" w:eastAsia="Times New Roman" w:hAnsi="Cambria" w:cs="Times New Roman"/>
      <w:b/>
      <w:bCs/>
      <w:kern w:val="32"/>
      <w:sz w:val="32"/>
      <w:szCs w:val="32"/>
      <w:lang w:eastAsia="en-US"/>
    </w:rPr>
  </w:style>
  <w:style w:type="paragraph" w:styleId="Underrubrik">
    <w:name w:val="Subtitle"/>
    <w:basedOn w:val="Normal"/>
    <w:next w:val="Normal"/>
    <w:link w:val="UnderrubrikChar"/>
    <w:uiPriority w:val="11"/>
    <w:qFormat/>
    <w:rsid w:val="00400450"/>
    <w:pPr>
      <w:spacing w:after="60"/>
      <w:outlineLvl w:val="1"/>
    </w:pPr>
    <w:rPr>
      <w:rFonts w:ascii="Cambria" w:eastAsia="Times New Roman" w:hAnsi="Cambria"/>
      <w:b/>
      <w:szCs w:val="24"/>
    </w:rPr>
  </w:style>
  <w:style w:type="character" w:customStyle="1" w:styleId="UnderrubrikChar">
    <w:name w:val="Underrubrik Char"/>
    <w:link w:val="Underrubrik"/>
    <w:uiPriority w:val="11"/>
    <w:rsid w:val="00400450"/>
    <w:rPr>
      <w:rFonts w:ascii="Cambria" w:eastAsia="Times New Roman" w:hAnsi="Cambria" w:cs="Times New Roman"/>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in\Documents\Mallar\Yh-logg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Yh-logga</Template>
  <TotalTime>65</TotalTime>
  <Pages>2</Pages>
  <Words>432</Words>
  <Characters>2290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 Borås</dc:creator>
  <cp:lastModifiedBy>Kristina Johansson</cp:lastModifiedBy>
  <cp:revision>5</cp:revision>
  <dcterms:created xsi:type="dcterms:W3CDTF">2015-09-04T13:22:00Z</dcterms:created>
  <dcterms:modified xsi:type="dcterms:W3CDTF">2015-09-08T06:52:00Z</dcterms:modified>
</cp:coreProperties>
</file>